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4A9" w:rsidRDefault="000624A9" w:rsidP="000624A9">
      <w:pPr>
        <w:pStyle w:val="Heading1"/>
        <w:numPr>
          <w:ilvl w:val="0"/>
          <w:numId w:val="1"/>
        </w:numPr>
        <w:bidi/>
        <w:spacing w:line="240" w:lineRule="auto"/>
        <w:ind w:left="714" w:hanging="357"/>
        <w:rPr>
          <w:lang w:bidi="fa-IR"/>
        </w:rPr>
      </w:pPr>
      <w:bookmarkStart w:id="0" w:name="_Toc494110374"/>
      <w:r>
        <w:rPr>
          <w:rFonts w:hint="cs"/>
          <w:rtl/>
          <w:lang w:bidi="fa-IR"/>
        </w:rPr>
        <w:t>قابلیت رؤیت تمرکز</w:t>
      </w:r>
      <w:bookmarkEnd w:id="0"/>
    </w:p>
    <w:p w:rsidR="000624A9" w:rsidRDefault="000624A9" w:rsidP="000624A9">
      <w:pPr>
        <w:bidi/>
        <w:spacing w:after="0" w:line="240" w:lineRule="auto"/>
        <w:jc w:val="lowKashida"/>
        <w:rPr>
          <w:rFonts w:cs="B Nazanin" w:hint="cs"/>
          <w:sz w:val="28"/>
          <w:szCs w:val="28"/>
          <w:rtl/>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G149</w:t>
      </w:r>
      <w:r>
        <w:rPr>
          <w:rFonts w:cs="B Nazanin" w:hint="cs"/>
          <w:sz w:val="28"/>
          <w:szCs w:val="28"/>
          <w:rtl/>
          <w:lang w:bidi="fa-IR"/>
        </w:rPr>
        <w:t xml:space="preserve"> بررسی می‌شود. این دستورالعمل به طراحان و توسعه‌دهندگان وب توصیه می‌کند که در رابط کاربری از </w:t>
      </w:r>
      <w:r>
        <w:rPr>
          <w:rFonts w:cs="B Nazanin"/>
          <w:sz w:val="28"/>
          <w:szCs w:val="28"/>
          <w:lang w:bidi="fa-IR"/>
        </w:rPr>
        <w:t>component</w:t>
      </w:r>
      <w:r>
        <w:rPr>
          <w:rFonts w:cs="B Nazanin" w:hint="cs"/>
          <w:sz w:val="28"/>
          <w:szCs w:val="28"/>
          <w:rtl/>
          <w:lang w:bidi="fa-IR"/>
        </w:rPr>
        <w:t xml:space="preserve">هایی استفاده کنند که عامل‌های کاربری بتوانند تمرکز صورت‌گرفته روی این </w:t>
      </w:r>
      <w:r>
        <w:rPr>
          <w:rFonts w:cs="B Nazanin"/>
          <w:sz w:val="28"/>
          <w:szCs w:val="28"/>
          <w:lang w:bidi="fa-IR"/>
        </w:rPr>
        <w:t>component</w:t>
      </w:r>
      <w:r>
        <w:rPr>
          <w:rFonts w:cs="B Nazanin" w:hint="cs"/>
          <w:sz w:val="28"/>
          <w:szCs w:val="28"/>
          <w:rtl/>
          <w:lang w:bidi="fa-IR"/>
        </w:rPr>
        <w:t xml:space="preserve">ها را برای کاربر تفکیک یا پُر رنگ کنند. درواقع، این دستورالعمل توضیح می‌دهد که لازم است اطمینان حاصل شود که عنصری که تمرکز روی آن صورت گرفته به‌لحاظ دیداری برای کاربر قابل شناسایی است و عامل کاربری می‌تواند آن را به کاربر بشناساند. در حقیقت، یک کنترل استاندارد باید زمانی که </w:t>
      </w:r>
      <w:r>
        <w:rPr>
          <w:rFonts w:cs="B Nazanin"/>
          <w:sz w:val="28"/>
          <w:szCs w:val="28"/>
          <w:lang w:bidi="fa-IR"/>
        </w:rPr>
        <w:t>Focus</w:t>
      </w:r>
      <w:r>
        <w:rPr>
          <w:rFonts w:cs="B Nazanin" w:hint="cs"/>
          <w:sz w:val="28"/>
          <w:szCs w:val="28"/>
          <w:rtl/>
          <w:lang w:bidi="fa-IR"/>
        </w:rPr>
        <w:t xml:space="preserve"> روی آن است، این تمرکز را به‌وسیلۀ عامل کاربری به کاربر منعکس کند.</w:t>
      </w:r>
    </w:p>
    <w:p w:rsidR="000624A9" w:rsidRDefault="000624A9" w:rsidP="000624A9">
      <w:pPr>
        <w:bidi/>
        <w:spacing w:after="0" w:line="240" w:lineRule="auto"/>
        <w:jc w:val="lowKashida"/>
        <w:rPr>
          <w:rFonts w:cs="B Nazanin" w:hint="cs"/>
          <w:sz w:val="28"/>
          <w:szCs w:val="28"/>
          <w:rtl/>
          <w:lang w:bidi="fa-IR"/>
        </w:rPr>
      </w:pPr>
      <w:r>
        <w:rPr>
          <w:rFonts w:cs="B Nazanin" w:hint="cs"/>
          <w:sz w:val="28"/>
          <w:szCs w:val="28"/>
          <w:rtl/>
          <w:lang w:bidi="fa-IR"/>
        </w:rPr>
        <w:t xml:space="preserve">توصیۀ </w:t>
      </w:r>
      <w:r>
        <w:rPr>
          <w:rFonts w:cs="B Nazanin"/>
          <w:sz w:val="28"/>
          <w:szCs w:val="28"/>
          <w:lang w:bidi="fa-IR"/>
        </w:rPr>
        <w:t>UAAG</w:t>
      </w:r>
      <w:r>
        <w:rPr>
          <w:rFonts w:cs="B Nazanin" w:hint="cs"/>
          <w:sz w:val="28"/>
          <w:szCs w:val="28"/>
          <w:rtl/>
          <w:lang w:bidi="fa-IR"/>
        </w:rPr>
        <w:t xml:space="preserve"> در مورد رابط کاربری در </w:t>
      </w:r>
      <w:r>
        <w:rPr>
          <w:rFonts w:cs="B Nazanin"/>
          <w:sz w:val="28"/>
          <w:szCs w:val="28"/>
          <w:lang w:bidi="fa-IR"/>
        </w:rPr>
        <w:t>checkpoint 10.2</w:t>
      </w:r>
      <w:r>
        <w:rPr>
          <w:rFonts w:cs="B Nazanin" w:hint="cs"/>
          <w:sz w:val="28"/>
          <w:szCs w:val="28"/>
          <w:rtl/>
          <w:lang w:bidi="fa-IR"/>
        </w:rPr>
        <w:t xml:space="preserve"> در زمینۀ بخش‌های انتخابی یا </w:t>
      </w:r>
      <w:r>
        <w:rPr>
          <w:rFonts w:cs="B Nazanin"/>
          <w:sz w:val="28"/>
          <w:szCs w:val="28"/>
          <w:lang w:bidi="fa-IR"/>
        </w:rPr>
        <w:t>Highlight</w:t>
      </w:r>
      <w:r>
        <w:rPr>
          <w:rFonts w:cs="B Nazanin" w:hint="cs"/>
          <w:sz w:val="28"/>
          <w:szCs w:val="28"/>
          <w:rtl/>
          <w:lang w:bidi="fa-IR"/>
        </w:rPr>
        <w:t xml:space="preserve"> شدۀ محتوایی و عناصر قابل مشاهده‌ای است که روی آن‌ها تمرکز شده است و قابل رؤیت هستند. زمانی که طراح از کنترل‌های استانداردی استفاده می‌کند که عامل‌های کاربری می‌توانند آن‌ها را درک کنند، کاربر می‌تواند متوجه منطقۀ متمرکزشده در صفحۀ وب بشود.</w:t>
      </w:r>
    </w:p>
    <w:p w:rsidR="000624A9" w:rsidRDefault="000624A9" w:rsidP="000624A9">
      <w:pPr>
        <w:pStyle w:val="Heading1"/>
        <w:numPr>
          <w:ilvl w:val="0"/>
          <w:numId w:val="1"/>
        </w:numPr>
        <w:bidi/>
        <w:spacing w:line="240" w:lineRule="auto"/>
        <w:ind w:left="714" w:hanging="357"/>
        <w:rPr>
          <w:rFonts w:hint="cs"/>
          <w:rtl/>
          <w:lang w:bidi="fa-IR"/>
        </w:rPr>
      </w:pPr>
      <w:bookmarkStart w:id="1" w:name="_Toc494110375"/>
      <w:r>
        <w:rPr>
          <w:rFonts w:hint="cs"/>
          <w:rtl/>
          <w:lang w:bidi="fa-IR"/>
        </w:rPr>
        <w:t xml:space="preserve">استفاده از </w:t>
      </w:r>
      <w:r>
        <w:rPr>
          <w:lang w:bidi="fa-IR"/>
        </w:rPr>
        <w:t>CSS</w:t>
      </w:r>
      <w:r>
        <w:rPr>
          <w:rFonts w:hint="cs"/>
          <w:rtl/>
          <w:lang w:bidi="fa-IR"/>
        </w:rPr>
        <w:t xml:space="preserve"> در افزایش قابلیت رؤیت تمرکز</w:t>
      </w:r>
      <w:bookmarkEnd w:id="1"/>
    </w:p>
    <w:p w:rsidR="000624A9" w:rsidRDefault="000624A9" w:rsidP="000624A9">
      <w:pPr>
        <w:bidi/>
        <w:spacing w:after="0" w:line="240" w:lineRule="auto"/>
        <w:jc w:val="lowKashida"/>
        <w:rPr>
          <w:rFonts w:cs="B Nazanin" w:hint="cs"/>
          <w:sz w:val="28"/>
          <w:szCs w:val="28"/>
          <w:rtl/>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C15</w:t>
      </w:r>
      <w:r>
        <w:rPr>
          <w:rFonts w:cs="B Nazanin" w:hint="cs"/>
          <w:sz w:val="28"/>
          <w:szCs w:val="28"/>
          <w:rtl/>
          <w:lang w:bidi="fa-IR"/>
        </w:rPr>
        <w:t xml:space="preserve"> بررسی می‌شود. این دستورالعمل به طراحان و توسعه‌دهندگان صفحات وب توصیه می‌کند که از </w:t>
      </w:r>
      <w:r>
        <w:rPr>
          <w:rFonts w:cs="B Nazanin"/>
          <w:sz w:val="28"/>
          <w:szCs w:val="28"/>
          <w:lang w:bidi="fa-IR"/>
        </w:rPr>
        <w:t>CSS</w:t>
      </w:r>
      <w:r>
        <w:rPr>
          <w:rFonts w:cs="B Nazanin" w:hint="cs"/>
          <w:sz w:val="28"/>
          <w:szCs w:val="28"/>
          <w:rtl/>
          <w:lang w:bidi="fa-IR"/>
        </w:rPr>
        <w:t xml:space="preserve"> برای تغییر نحوۀ ارائۀ عناصر رابط کاربری تمرکزپذیر استفاده کنند. در حقیقت، این دستورالعمل توضیح می‌دهد برای اینکه عناصر دیداری مورد </w:t>
      </w:r>
      <w:r>
        <w:rPr>
          <w:rFonts w:cs="B Nazanin"/>
          <w:sz w:val="28"/>
          <w:szCs w:val="28"/>
          <w:lang w:bidi="fa-IR"/>
        </w:rPr>
        <w:t>Focus</w:t>
      </w:r>
      <w:r>
        <w:rPr>
          <w:rFonts w:cs="B Nazanin" w:hint="cs"/>
          <w:sz w:val="28"/>
          <w:szCs w:val="28"/>
          <w:rtl/>
          <w:lang w:bidi="fa-IR"/>
        </w:rPr>
        <w:t xml:space="preserve"> برای کاربران قابل رؤیت شوند، باید از عناصر موجود در </w:t>
      </w:r>
      <w:r>
        <w:rPr>
          <w:rFonts w:cs="B Nazanin"/>
          <w:sz w:val="28"/>
          <w:szCs w:val="28"/>
          <w:lang w:bidi="fa-IR"/>
        </w:rPr>
        <w:t>CSS</w:t>
      </w:r>
      <w:r>
        <w:rPr>
          <w:rFonts w:cs="B Nazanin" w:hint="cs"/>
          <w:sz w:val="28"/>
          <w:szCs w:val="28"/>
          <w:rtl/>
          <w:lang w:bidi="fa-IR"/>
        </w:rPr>
        <w:t xml:space="preserve"> تبعیت کنند. درواقع، عناصر دارای تمرکز صفحه‌کلید در زمانی که اشاره‌گر کاربر روی عنصری قرار دارد، با استفاده از </w:t>
      </w:r>
      <w:r>
        <w:rPr>
          <w:rFonts w:cs="B Nazanin"/>
          <w:sz w:val="28"/>
          <w:szCs w:val="28"/>
          <w:lang w:bidi="fa-IR"/>
        </w:rPr>
        <w:t>CSS</w:t>
      </w:r>
      <w:r>
        <w:rPr>
          <w:rFonts w:cs="B Nazanin" w:hint="cs"/>
          <w:sz w:val="28"/>
          <w:szCs w:val="28"/>
          <w:rtl/>
          <w:lang w:bidi="fa-IR"/>
        </w:rPr>
        <w:t xml:space="preserve"> پُر رنگ جلوه می‌کنند و </w:t>
      </w:r>
      <w:r>
        <w:rPr>
          <w:rFonts w:cs="B Nazanin"/>
          <w:sz w:val="28"/>
          <w:szCs w:val="28"/>
          <w:lang w:bidi="fa-IR"/>
        </w:rPr>
        <w:t>Highlight</w:t>
      </w:r>
      <w:r>
        <w:rPr>
          <w:rFonts w:cs="B Nazanin" w:hint="cs"/>
          <w:sz w:val="28"/>
          <w:szCs w:val="28"/>
          <w:rtl/>
          <w:lang w:bidi="fa-IR"/>
        </w:rPr>
        <w:t xml:space="preserve"> می‌شوند. برای مثال، زمانی که روی آن‌ها تمرکز شده است؛ یا اطلاعاتی که روی آن‌ها اشاره‌گر موشواره (موس) قرار دارد.</w:t>
      </w:r>
    </w:p>
    <w:p w:rsidR="000624A9" w:rsidRDefault="000624A9" w:rsidP="000624A9">
      <w:pPr>
        <w:bidi/>
        <w:spacing w:after="0" w:line="240" w:lineRule="auto"/>
        <w:jc w:val="lowKashida"/>
        <w:rPr>
          <w:rFonts w:cs="B Nazanin" w:hint="cs"/>
          <w:sz w:val="28"/>
          <w:szCs w:val="28"/>
          <w:rtl/>
          <w:lang w:bidi="fa-IR"/>
        </w:rPr>
      </w:pPr>
      <w:r>
        <w:rPr>
          <w:rFonts w:cs="B Nazanin" w:hint="cs"/>
          <w:sz w:val="28"/>
          <w:szCs w:val="28"/>
          <w:rtl/>
          <w:lang w:bidi="fa-IR"/>
        </w:rPr>
        <w:t xml:space="preserve">ایجاد تعامل دیداری می‌تواند بخشی از تعامل کاربر با صفحات وب محسوب شود. معمولاً کاربران از دو روش برای تعامل با عناصر استفاده می‌کنند. یا موشواره (موس) را روی عناصر قرار می‌دهند که حالت عنصر عوض می‌شود؛ یا صفحه‌کلید با استفاده از </w:t>
      </w:r>
      <w:r>
        <w:rPr>
          <w:rFonts w:cs="B Nazanin"/>
          <w:sz w:val="28"/>
          <w:szCs w:val="28"/>
          <w:lang w:bidi="fa-IR"/>
        </w:rPr>
        <w:t>tab</w:t>
      </w:r>
      <w:r>
        <w:rPr>
          <w:rFonts w:cs="B Nazanin" w:hint="cs"/>
          <w:sz w:val="28"/>
          <w:szCs w:val="28"/>
          <w:rtl/>
          <w:lang w:bidi="fa-IR"/>
        </w:rPr>
        <w:t xml:space="preserve"> روی عنصر تمرکز می‌کند. در چنین حالتی آن عنصر </w:t>
      </w:r>
      <w:r>
        <w:rPr>
          <w:rFonts w:cs="B Nazanin"/>
          <w:sz w:val="28"/>
          <w:szCs w:val="28"/>
          <w:lang w:bidi="fa-IR"/>
        </w:rPr>
        <w:t>Highlight</w:t>
      </w:r>
      <w:r>
        <w:rPr>
          <w:rFonts w:cs="B Nazanin" w:hint="cs"/>
          <w:sz w:val="28"/>
          <w:szCs w:val="28"/>
          <w:rtl/>
          <w:lang w:bidi="fa-IR"/>
        </w:rPr>
        <w:t xml:space="preserve"> می‌شود و کاربر تمرکز روی آن را درک می‌کند. درواقع، این استاندارد گوشزد می‌کند که با استفاده از </w:t>
      </w:r>
      <w:r>
        <w:rPr>
          <w:rFonts w:cs="B Nazanin"/>
          <w:sz w:val="28"/>
          <w:szCs w:val="28"/>
          <w:lang w:bidi="fa-IR"/>
        </w:rPr>
        <w:t>CSS</w:t>
      </w:r>
      <w:r>
        <w:rPr>
          <w:rFonts w:cs="B Nazanin" w:hint="cs"/>
          <w:sz w:val="28"/>
          <w:szCs w:val="28"/>
          <w:rtl/>
          <w:lang w:bidi="fa-IR"/>
        </w:rPr>
        <w:t xml:space="preserve"> می‌توان موجباتی را فراهم کرد که کاربر در هنگام تعامل با عناصر موجود در صفحۀ وب با استفاده از صفحه‌کلید یا موشواره (موس) متوجه تمرکز روی عناصر بشود.</w:t>
      </w:r>
    </w:p>
    <w:p w:rsidR="000624A9" w:rsidRDefault="000624A9" w:rsidP="000624A9">
      <w:pPr>
        <w:pStyle w:val="Heading1"/>
        <w:numPr>
          <w:ilvl w:val="0"/>
          <w:numId w:val="1"/>
        </w:numPr>
        <w:bidi/>
        <w:spacing w:line="240" w:lineRule="auto"/>
        <w:ind w:left="714" w:hanging="357"/>
        <w:rPr>
          <w:rFonts w:hint="cs"/>
          <w:rtl/>
          <w:lang w:bidi="fa-IR"/>
        </w:rPr>
      </w:pPr>
      <w:bookmarkStart w:id="2" w:name="_Toc494110376"/>
      <w:r>
        <w:rPr>
          <w:rFonts w:hint="cs"/>
          <w:rtl/>
          <w:lang w:bidi="fa-IR"/>
        </w:rPr>
        <w:t>استفاده از سیستم‌عامل و عوامل کاربری در افزایش رؤیت‌پذیری تمرکز</w:t>
      </w:r>
      <w:bookmarkEnd w:id="2"/>
    </w:p>
    <w:p w:rsidR="000624A9" w:rsidRDefault="000624A9" w:rsidP="000624A9">
      <w:pPr>
        <w:bidi/>
        <w:spacing w:after="0" w:line="240" w:lineRule="auto"/>
        <w:jc w:val="lowKashida"/>
        <w:rPr>
          <w:rFonts w:cs="B Nazanin" w:hint="cs"/>
          <w:sz w:val="28"/>
          <w:szCs w:val="28"/>
          <w:rtl/>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G165</w:t>
      </w:r>
      <w:r>
        <w:rPr>
          <w:rFonts w:cs="B Nazanin" w:hint="cs"/>
          <w:sz w:val="28"/>
          <w:szCs w:val="28"/>
          <w:rtl/>
          <w:lang w:bidi="fa-IR"/>
        </w:rPr>
        <w:t xml:space="preserve"> بررسی می‌شود. این دستورالعمل به طراحان و توسعه‌دهندگان وب توصیه می‌کند که از قابلیت‌های تمرکزپذیری پیش‌فرض سیستم‌ها در افزایش مشاهده‌پذیری و قابلیت رؤیت </w:t>
      </w:r>
      <w:r>
        <w:rPr>
          <w:rFonts w:cs="B Nazanin" w:hint="cs"/>
          <w:sz w:val="28"/>
          <w:szCs w:val="28"/>
          <w:rtl/>
          <w:lang w:bidi="fa-IR"/>
        </w:rPr>
        <w:lastRenderedPageBreak/>
        <w:t xml:space="preserve">تمرکز استفاده کنند. در حقیقت، این دستورالعمل توضیح می‌دهد که سیستم‌عامل‌ها مؤلفه‌هایی ذاتی در مورد </w:t>
      </w:r>
      <w:r>
        <w:rPr>
          <w:rFonts w:cs="B Nazanin"/>
          <w:sz w:val="28"/>
          <w:szCs w:val="28"/>
          <w:lang w:bidi="fa-IR"/>
        </w:rPr>
        <w:t>Focus</w:t>
      </w:r>
      <w:r>
        <w:rPr>
          <w:rFonts w:cs="B Nazanin" w:hint="cs"/>
          <w:sz w:val="28"/>
          <w:szCs w:val="28"/>
          <w:rtl/>
          <w:lang w:bidi="fa-IR"/>
        </w:rPr>
        <w:t xml:space="preserve"> یا تمرکز دارند؛ و در کنار آن‌ها عامل‌های کاربری که معمولاً روی این سیستم‌ها نصب هستند، از قواعدی پیروی می‌کنند که سیستم‌عامل در رابطه با تمرکز دارد. البته به‌صورت پیش‌فرض همیشه نمی‌توان به قابلیت تمرکزپذیری سیستم‌عامل برای افزایش قابلیت مشاهده‌پذیری عناصر اتکا کرد. معمولاً درگیر کردن مؤلفه‌های سیستم‌عاملی در افزایش قابلیت تمرکزپذیری سخت است و این اتفاقات باید در پس‌زمینه رخ دهند.</w:t>
      </w:r>
    </w:p>
    <w:p w:rsidR="000624A9" w:rsidRDefault="000624A9" w:rsidP="000624A9">
      <w:pPr>
        <w:bidi/>
        <w:spacing w:after="0" w:line="240" w:lineRule="auto"/>
        <w:jc w:val="lowKashida"/>
        <w:rPr>
          <w:rFonts w:cs="B Nazanin" w:hint="cs"/>
          <w:sz w:val="28"/>
          <w:szCs w:val="28"/>
          <w:rtl/>
          <w:lang w:bidi="fa-IR"/>
        </w:rPr>
      </w:pPr>
      <w:r>
        <w:rPr>
          <w:rFonts w:cs="B Nazanin" w:hint="cs"/>
          <w:sz w:val="28"/>
          <w:szCs w:val="28"/>
          <w:rtl/>
          <w:lang w:bidi="fa-IR"/>
        </w:rPr>
        <w:t xml:space="preserve">با این حال، سیستم‌عامل‌های زیادی هستند که به کاربران اجازه می‌دهند توانایی </w:t>
      </w:r>
      <w:r>
        <w:rPr>
          <w:rFonts w:cs="B Nazanin"/>
          <w:sz w:val="28"/>
          <w:szCs w:val="28"/>
          <w:lang w:bidi="fa-IR"/>
        </w:rPr>
        <w:t>Focus</w:t>
      </w:r>
      <w:r>
        <w:rPr>
          <w:rFonts w:cs="B Nazanin" w:hint="cs"/>
          <w:sz w:val="28"/>
          <w:szCs w:val="28"/>
          <w:rtl/>
          <w:lang w:bidi="fa-IR"/>
        </w:rPr>
        <w:t xml:space="preserve"> یا تمرکزپذیری سیستم‌عامل‌هایشان را سفارشی‌سازی کنند. همچنین فناوری‌های کمکی می‌توانند نقش مهمی در قابلیت تمرکزپذیری عناصر داشته باشند. برای مثال، اگر شاخص مقیاس‌پذیری مورد استفادۀ شما بومی باشد، اغلب سیستم‌ها، بر اساس معیارهای بومی، تنظیماتی را برای افزایش قابلیت رؤیت تمرکز دارند. اما اگر مقیاس تمرکزپذیری شما ترسیمی باشد، یعنی به دنبال آن باشید که با صفحه‌کلید چیزی را در صفحه رسم کنید یا با موشواره (موس) شکلی را در صفحۀ وب ایجاد کنید، شاید سیستم‌ها نتوانند تنظیمی را در اختیار شما قرار دهند. همچنین به غیر از سیستم‌عامل که در این زمینه‌ها رفتار ناقصی خواهد داشت، معمولاً فناوری‌های کمکی هم برای چنین شاخص تمرکزی قابلیتی به کاربران نمی‌دهند. طراحان و توسعه‌دهندگان باید از چارچوب شاخص‌های قابلیت رؤیت تمرکزی آگاه باشند که سیستم‌عامل‌ها یا فناوری‌های کمکی به‌عنوان عامل‌های کاربری دارند. این آگاهی در تعیین و تفکیک قابلیت رؤیت تمرکز یا مشاهده‌پذیری تمرکز کمک بسزایی می‌کند.</w:t>
      </w:r>
    </w:p>
    <w:p w:rsidR="000624A9" w:rsidRDefault="000624A9" w:rsidP="000624A9">
      <w:pPr>
        <w:bidi/>
        <w:spacing w:after="0" w:line="240" w:lineRule="auto"/>
        <w:jc w:val="lowKashida"/>
        <w:rPr>
          <w:rFonts w:cs="B Nazanin" w:hint="cs"/>
          <w:sz w:val="28"/>
          <w:szCs w:val="28"/>
          <w:rtl/>
          <w:lang w:bidi="fa-IR"/>
        </w:rPr>
      </w:pPr>
      <w:r>
        <w:rPr>
          <w:rFonts w:cs="B Nazanin" w:hint="cs"/>
          <w:sz w:val="28"/>
          <w:szCs w:val="28"/>
          <w:rtl/>
          <w:lang w:bidi="fa-IR"/>
        </w:rPr>
        <w:t>درواقع، این دستورالعمل توضیح می‌دهد که می‌توان شاخص تمرکز را در مرورگرهای وب به‌وسیلۀ ایجاد قدرت مشاهده در محتوا افزایش داد. به کمک شاخص‌های پیش‌فرض تمرکز در بسیاری از مرورگرهای وب مشاهده‌پذیری تمرکز امکان‌پذیر می‌شود؛ مرورگرهایی که مبتنی بر نوارها یا خطوط سیاه‌رنگی هستند که روی عنصر متمرکزشده ایجاد می‌شوند. زمانی که عنصر در یک سلول جدول تمرکزپذیر می‌شود یا زمانی که یک عنصر خیلی کوچک متمرکز می‌شود یا زمانی که در پس‌زمینه تصویر یا رنگ است، نوار سیاه‌رنگ دور عناصر متمرکزشده به‌سختی قابل دیدن است. در این روش، زمانی که کاربر تمرکز روی یک عنصر را به‌وسیلۀ موشواره (موس) یا کلیدهای جهت‌دار صفحه‌کلید ایجاد می‌کند، باید برنامۀ وب‌سایت به‌گونه‌ای این نوار را رنگ‌بندی کند که برای کاربر به بهترین شکل ممکن قابل مشاهده باشد. به عبارت دیگر، رنگ‌آمیزی حاشیه‌های عناصر مورد تمرکز با توجه به سایر عناصر موجود در صفحه باید قابل رؤیت باشد و شاخص‌های قابل رؤیت مطلوبی داشته باشد.</w:t>
      </w:r>
    </w:p>
    <w:p w:rsidR="000624A9" w:rsidRDefault="000624A9" w:rsidP="000624A9">
      <w:pPr>
        <w:pStyle w:val="Heading1"/>
        <w:numPr>
          <w:ilvl w:val="0"/>
          <w:numId w:val="1"/>
        </w:numPr>
        <w:bidi/>
        <w:spacing w:line="240" w:lineRule="auto"/>
        <w:ind w:left="714" w:hanging="357"/>
        <w:rPr>
          <w:rFonts w:hint="cs"/>
          <w:rtl/>
          <w:lang w:bidi="fa-IR"/>
        </w:rPr>
      </w:pPr>
      <w:bookmarkStart w:id="3" w:name="_Toc494110377"/>
      <w:r>
        <w:rPr>
          <w:rFonts w:hint="cs"/>
          <w:rtl/>
          <w:lang w:bidi="fa-IR"/>
        </w:rPr>
        <w:t xml:space="preserve">استفاده از </w:t>
      </w:r>
      <w:r>
        <w:rPr>
          <w:lang w:bidi="fa-IR"/>
        </w:rPr>
        <w:t>script</w:t>
      </w:r>
      <w:r>
        <w:rPr>
          <w:rFonts w:hint="cs"/>
          <w:rtl/>
          <w:lang w:bidi="fa-IR"/>
        </w:rPr>
        <w:t>ها برای تغییر رنگ و حاشیه‌های عنصر تمرکز</w:t>
      </w:r>
      <w:bookmarkEnd w:id="3"/>
      <w:r>
        <w:rPr>
          <w:rFonts w:hint="cs"/>
          <w:rtl/>
          <w:lang w:bidi="fa-IR"/>
        </w:rPr>
        <w:t>پذیر</w:t>
      </w:r>
    </w:p>
    <w:p w:rsidR="000624A9" w:rsidRDefault="000624A9" w:rsidP="000624A9">
      <w:pPr>
        <w:bidi/>
        <w:spacing w:after="0" w:line="240" w:lineRule="auto"/>
        <w:jc w:val="lowKashida"/>
        <w:rPr>
          <w:rFonts w:cs="B Nazanin" w:hint="cs"/>
          <w:sz w:val="28"/>
          <w:szCs w:val="28"/>
          <w:rtl/>
          <w:lang w:bidi="fa-IR"/>
        </w:rPr>
      </w:pPr>
      <w:r>
        <w:rPr>
          <w:rFonts w:cs="B Nazanin" w:hint="cs"/>
          <w:sz w:val="28"/>
          <w:szCs w:val="28"/>
          <w:rtl/>
          <w:lang w:bidi="fa-IR"/>
        </w:rPr>
        <w:t xml:space="preserve">در این بخش دستورالعمل </w:t>
      </w:r>
      <w:r>
        <w:rPr>
          <w:rFonts w:cs="B Nazanin"/>
          <w:sz w:val="28"/>
          <w:szCs w:val="28"/>
          <w:lang w:bidi="fa-IR"/>
        </w:rPr>
        <w:t>SCR31</w:t>
      </w:r>
      <w:r>
        <w:rPr>
          <w:rFonts w:cs="B Nazanin" w:hint="cs"/>
          <w:sz w:val="28"/>
          <w:szCs w:val="28"/>
          <w:rtl/>
          <w:lang w:bidi="fa-IR"/>
        </w:rPr>
        <w:t xml:space="preserve"> بررسی می‌شود. این دستورالعمل به طراحان و توسعه‌دهندگان وب توصیه می‌کند که از </w:t>
      </w:r>
      <w:r>
        <w:rPr>
          <w:rFonts w:cs="B Nazanin"/>
          <w:sz w:val="28"/>
          <w:szCs w:val="28"/>
          <w:lang w:bidi="fa-IR"/>
        </w:rPr>
        <w:t>script</w:t>
      </w:r>
      <w:r>
        <w:rPr>
          <w:rFonts w:cs="B Nazanin" w:hint="cs"/>
          <w:sz w:val="28"/>
          <w:szCs w:val="28"/>
          <w:rtl/>
          <w:lang w:bidi="fa-IR"/>
        </w:rPr>
        <w:t xml:space="preserve">ها برای تغییر رنگ و حاشیه‌های عنصر تمرکزپذیر یا متمرکزشده استفاده کنند. در حقیقت، هدف این دستورالعمل آن است که به طراحان اجازه دهد با استفاده از جاوا اسکریپت و زبان برنامه‌نویسی </w:t>
      </w:r>
      <w:r>
        <w:rPr>
          <w:rFonts w:cs="B Nazanin"/>
          <w:sz w:val="28"/>
          <w:szCs w:val="28"/>
          <w:lang w:bidi="fa-IR"/>
        </w:rPr>
        <w:t>CSS</w:t>
      </w:r>
      <w:r>
        <w:rPr>
          <w:rFonts w:cs="B Nazanin" w:hint="cs"/>
          <w:sz w:val="28"/>
          <w:szCs w:val="28"/>
          <w:rtl/>
          <w:lang w:bidi="fa-IR"/>
        </w:rPr>
        <w:t xml:space="preserve"> راهکاری را ایجاد کنند که در زمانی که عناصر موجود در صفحۀ وب متمرکز می‌شوند، برای </w:t>
      </w:r>
      <w:r>
        <w:rPr>
          <w:rFonts w:cs="B Nazanin" w:hint="cs"/>
          <w:sz w:val="28"/>
          <w:szCs w:val="28"/>
          <w:rtl/>
          <w:lang w:bidi="fa-IR"/>
        </w:rPr>
        <w:lastRenderedPageBreak/>
        <w:t xml:space="preserve">افزایش توان مشاهده این عناصر بتوانند تغییراتی را اعمال کنند. زمانی که تمرکز روی عنصری ایجاد می‌شود، بر اساس این دستورالعمل رنگ پس‌زمینه یا حاشیه‌های عنصری که روی آن تمرکز شده است، تغییر می‌یابد و زمانی که تمرکز از روی عنصر برداشته می‌شود، صفحۀ وب به‌لحاظ رنگی به حالت قبل برمی‌گردد. این روش برای هر نوع عامل کاربری که </w:t>
      </w:r>
      <w:r>
        <w:rPr>
          <w:rFonts w:cs="B Nazanin"/>
          <w:sz w:val="28"/>
          <w:szCs w:val="28"/>
          <w:lang w:bidi="fa-IR"/>
        </w:rPr>
        <w:t>CSS</w:t>
      </w:r>
      <w:r>
        <w:rPr>
          <w:rFonts w:cs="B Nazanin" w:hint="cs"/>
          <w:sz w:val="28"/>
          <w:szCs w:val="28"/>
          <w:rtl/>
          <w:lang w:bidi="fa-IR"/>
        </w:rPr>
        <w:t xml:space="preserve"> و </w:t>
      </w:r>
      <w:r>
        <w:rPr>
          <w:rFonts w:cs="B Nazanin"/>
          <w:sz w:val="28"/>
          <w:szCs w:val="28"/>
          <w:lang w:bidi="fa-IR"/>
        </w:rPr>
        <w:t>HTML</w:t>
      </w:r>
      <w:r>
        <w:rPr>
          <w:rFonts w:cs="B Nazanin" w:hint="cs"/>
          <w:sz w:val="28"/>
          <w:szCs w:val="28"/>
          <w:rtl/>
          <w:lang w:bidi="fa-IR"/>
        </w:rPr>
        <w:t xml:space="preserve"> را به رسمیت می‌شناسد، قابل استفاده است. همۀ مرورگرهای وب </w:t>
      </w:r>
      <w:r>
        <w:rPr>
          <w:rFonts w:cs="B Nazanin"/>
          <w:sz w:val="28"/>
          <w:szCs w:val="28"/>
          <w:lang w:bidi="fa-IR"/>
        </w:rPr>
        <w:t>CSS</w:t>
      </w:r>
      <w:r>
        <w:rPr>
          <w:rFonts w:cs="B Nazanin" w:hint="cs"/>
          <w:sz w:val="28"/>
          <w:szCs w:val="28"/>
          <w:rtl/>
          <w:lang w:bidi="fa-IR"/>
        </w:rPr>
        <w:t xml:space="preserve">، </w:t>
      </w:r>
      <w:r>
        <w:rPr>
          <w:rFonts w:cs="B Nazanin"/>
          <w:sz w:val="28"/>
          <w:szCs w:val="28"/>
          <w:lang w:bidi="fa-IR"/>
        </w:rPr>
        <w:t>HTML</w:t>
      </w:r>
      <w:r>
        <w:rPr>
          <w:rFonts w:cs="B Nazanin" w:hint="cs"/>
          <w:sz w:val="28"/>
          <w:szCs w:val="28"/>
          <w:rtl/>
          <w:lang w:bidi="fa-IR"/>
        </w:rPr>
        <w:t xml:space="preserve"> و جاوا اسکریپت را به‌عنوان زبان‌های برنامه‌نویسی وب به رسمیت می‌شناسند.</w:t>
      </w:r>
    </w:p>
    <w:p w:rsidR="000624A9" w:rsidRDefault="000624A9" w:rsidP="000624A9">
      <w:pPr>
        <w:pStyle w:val="Heading1"/>
        <w:numPr>
          <w:ilvl w:val="0"/>
          <w:numId w:val="1"/>
        </w:numPr>
        <w:bidi/>
        <w:spacing w:line="240" w:lineRule="auto"/>
        <w:ind w:left="714" w:hanging="357"/>
        <w:rPr>
          <w:rFonts w:hint="cs"/>
          <w:rtl/>
          <w:lang w:bidi="fa-IR"/>
        </w:rPr>
      </w:pPr>
      <w:bookmarkStart w:id="4" w:name="_Toc494110378"/>
      <w:r>
        <w:rPr>
          <w:rFonts w:hint="cs"/>
          <w:rtl/>
          <w:lang w:bidi="fa-IR"/>
        </w:rPr>
        <w:t xml:space="preserve">افزایش توان تمرکز در </w:t>
      </w:r>
      <w:r>
        <w:rPr>
          <w:lang w:bidi="fa-IR"/>
        </w:rPr>
        <w:t>Flash</w:t>
      </w:r>
      <w:bookmarkEnd w:id="4"/>
    </w:p>
    <w:p w:rsidR="000624A9" w:rsidRDefault="000624A9" w:rsidP="000624A9">
      <w:pPr>
        <w:bidi/>
        <w:spacing w:after="0" w:line="240" w:lineRule="auto"/>
        <w:jc w:val="lowKashida"/>
        <w:rPr>
          <w:rFonts w:cs="B Nazanin"/>
          <w:sz w:val="28"/>
          <w:szCs w:val="28"/>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FLASH20</w:t>
      </w:r>
      <w:r>
        <w:rPr>
          <w:rFonts w:cs="B Nazanin" w:hint="cs"/>
          <w:sz w:val="28"/>
          <w:szCs w:val="28"/>
          <w:rtl/>
          <w:lang w:bidi="fa-IR"/>
        </w:rPr>
        <w:t xml:space="preserve"> بررسی می‌شود. این دستورالعمل به طراحان و توسعه‌دهندگان </w:t>
      </w:r>
      <w:r>
        <w:rPr>
          <w:rFonts w:cs="B Nazanin"/>
          <w:sz w:val="28"/>
          <w:szCs w:val="28"/>
          <w:lang w:bidi="fa-IR"/>
        </w:rPr>
        <w:t>Flash</w:t>
      </w:r>
      <w:r>
        <w:rPr>
          <w:rFonts w:cs="B Nazanin" w:hint="cs"/>
          <w:sz w:val="28"/>
          <w:szCs w:val="28"/>
          <w:rtl/>
          <w:lang w:bidi="fa-IR"/>
        </w:rPr>
        <w:t xml:space="preserve"> توصیه می‌کند که اجزای </w:t>
      </w:r>
      <w:r>
        <w:rPr>
          <w:rFonts w:cs="B Nazanin"/>
          <w:sz w:val="28"/>
          <w:szCs w:val="28"/>
          <w:lang w:bidi="fa-IR"/>
        </w:rPr>
        <w:t>Flash</w:t>
      </w:r>
      <w:r>
        <w:rPr>
          <w:rFonts w:cs="B Nazanin" w:hint="cs"/>
          <w:sz w:val="28"/>
          <w:szCs w:val="28"/>
          <w:rtl/>
          <w:lang w:bidi="fa-IR"/>
        </w:rPr>
        <w:t xml:space="preserve"> را که به دنبال افزایش توان تمرکز هستند، به تغییر ماهیت دیداری دچار سازند. درواقع، هدف این روش آن است که به طراحان و توسعه‌دهندگان </w:t>
      </w:r>
      <w:r>
        <w:rPr>
          <w:rFonts w:cs="B Nazanin"/>
          <w:sz w:val="28"/>
          <w:szCs w:val="28"/>
          <w:lang w:bidi="fa-IR"/>
        </w:rPr>
        <w:t>Flash</w:t>
      </w:r>
      <w:r>
        <w:rPr>
          <w:rFonts w:cs="B Nazanin" w:hint="cs"/>
          <w:sz w:val="28"/>
          <w:szCs w:val="28"/>
          <w:rtl/>
          <w:lang w:bidi="fa-IR"/>
        </w:rPr>
        <w:t xml:space="preserve"> اجازه دهد از </w:t>
      </w:r>
      <w:proofErr w:type="spellStart"/>
      <w:r>
        <w:rPr>
          <w:rFonts w:cs="B Nazanin"/>
          <w:sz w:val="28"/>
          <w:szCs w:val="28"/>
          <w:lang w:bidi="fa-IR"/>
        </w:rPr>
        <w:t>ActionScript</w:t>
      </w:r>
      <w:proofErr w:type="spellEnd"/>
      <w:r>
        <w:rPr>
          <w:rFonts w:cs="B Nazanin" w:hint="cs"/>
          <w:sz w:val="28"/>
          <w:szCs w:val="28"/>
          <w:rtl/>
          <w:lang w:bidi="fa-IR"/>
        </w:rPr>
        <w:t xml:space="preserve"> و موارد نمایشی برای انجام دادن تغییرات دیداری </w:t>
      </w:r>
      <w:r>
        <w:rPr>
          <w:rFonts w:cs="B Nazanin"/>
          <w:sz w:val="28"/>
          <w:szCs w:val="28"/>
          <w:lang w:bidi="fa-IR"/>
        </w:rPr>
        <w:t>component</w:t>
      </w:r>
      <w:r>
        <w:rPr>
          <w:rFonts w:cs="B Nazanin" w:hint="cs"/>
          <w:sz w:val="28"/>
          <w:szCs w:val="28"/>
          <w:rtl/>
          <w:lang w:bidi="fa-IR"/>
        </w:rPr>
        <w:t>ها -زمانی که تمرکز روی آن‌ها اعمال می‌شود- استفاده کنند. این روش بیان می‌کند که می‌توان هم پس‌زمینۀ اجزای مورد تمرکز را عوض کرد و هم حاشیه‌های عناصر مورد تمرکز را تغییر داد؛ و زمانی که تمرکز از سمت کاربر برداشته می‌شود، رنگ پس‌زمینه و حاشیه به حالت معمول قبل برگردد.</w:t>
      </w:r>
    </w:p>
    <w:p w:rsidR="000624A9" w:rsidRDefault="000624A9" w:rsidP="000624A9">
      <w:pPr>
        <w:bidi/>
        <w:spacing w:after="0" w:line="240" w:lineRule="auto"/>
        <w:jc w:val="lowKashida"/>
        <w:rPr>
          <w:rFonts w:cs="B Nazanin" w:hint="cs"/>
          <w:sz w:val="28"/>
          <w:szCs w:val="28"/>
          <w:rtl/>
          <w:lang w:bidi="fa-IR"/>
        </w:rPr>
      </w:pPr>
      <w:r>
        <w:rPr>
          <w:rFonts w:cs="B Nazanin" w:hint="cs"/>
          <w:sz w:val="28"/>
          <w:szCs w:val="28"/>
          <w:rtl/>
          <w:lang w:bidi="fa-IR"/>
        </w:rPr>
        <w:t xml:space="preserve">توجه دیداری می‌تواند به کمک تغییر </w:t>
      </w:r>
      <w:r>
        <w:rPr>
          <w:rFonts w:cs="B Nazanin"/>
          <w:sz w:val="28"/>
          <w:szCs w:val="28"/>
          <w:lang w:bidi="fa-IR"/>
        </w:rPr>
        <w:t>script</w:t>
      </w:r>
      <w:r>
        <w:rPr>
          <w:rFonts w:cs="B Nazanin" w:hint="cs"/>
          <w:sz w:val="28"/>
          <w:szCs w:val="28"/>
          <w:rtl/>
          <w:lang w:bidi="fa-IR"/>
        </w:rPr>
        <w:t>های اجزای فلش یا حتی تغییر بخش‌هایی از آن تغییر کند. اجزای استاندارد برنامۀ فلش دارای دسته‌ای از قالب‌ها هستند که می‌توان به‌واسطۀ آن‌ها عناصر دیداری متفاوتی از این اجزا را به کاربر نمایش داد. برای نمونه، می‌توان قسمتی از نماهنگ‌های (کلیپ‌های) چندرسانه‌ای حرکتی را با اندکی تغییر، گرایش یا جایگزینی با سایر قالب‌های نمایشی‌ای بازیابی کرد؛ درحالی‌که اجزای مربوط به نماهنگ‌ها (کلیپ‌ها) به صورت پیش‌فرض در فلش وجود دارند و می‌توان از این الگوها به صورت سفارشی‌سازی‌شده در بخش‌هایی از نماهنگ‌ها (کلیپ‌های) حرکتی استفاده کرد؛ و بعد از خروج تمرکز از آنجا می‌توان قالب را به حالت قبل برگرداند.</w:t>
      </w:r>
    </w:p>
    <w:p w:rsidR="000624A9" w:rsidRDefault="000624A9" w:rsidP="000624A9">
      <w:pPr>
        <w:bidi/>
        <w:spacing w:after="0" w:line="240" w:lineRule="auto"/>
        <w:jc w:val="lowKashida"/>
        <w:rPr>
          <w:rFonts w:cs="B Nazanin" w:hint="cs"/>
          <w:sz w:val="28"/>
          <w:szCs w:val="28"/>
          <w:rtl/>
          <w:lang w:bidi="fa-IR"/>
        </w:rPr>
      </w:pPr>
      <w:r>
        <w:rPr>
          <w:rFonts w:cs="B Nazanin" w:hint="cs"/>
          <w:sz w:val="28"/>
          <w:szCs w:val="28"/>
          <w:rtl/>
          <w:lang w:bidi="fa-IR"/>
        </w:rPr>
        <w:t xml:space="preserve">قالب دوم را در این روش می‌توان </w:t>
      </w:r>
      <w:proofErr w:type="spellStart"/>
      <w:r>
        <w:rPr>
          <w:rFonts w:cs="B Nazanin"/>
          <w:sz w:val="28"/>
          <w:szCs w:val="28"/>
          <w:lang w:bidi="fa-IR"/>
        </w:rPr>
        <w:t>FocusRectSkin</w:t>
      </w:r>
      <w:proofErr w:type="spellEnd"/>
      <w:r>
        <w:rPr>
          <w:rFonts w:cs="B Nazanin" w:hint="cs"/>
          <w:sz w:val="28"/>
          <w:szCs w:val="28"/>
          <w:rtl/>
          <w:lang w:bidi="fa-IR"/>
        </w:rPr>
        <w:t xml:space="preserve"> نام‌گذاری کرد. این قالب زمانی که ساخته شود، می‌تواند برای تمام اجزا به کار رود. به‌صورت پیش‌فرض، این قالب زمانی فعال می‌شود که تمرکز روی یکی از اجزا قرار بگیرد. برای پیاده‌سازی این روش دو گام را باید برداشت.</w:t>
      </w:r>
    </w:p>
    <w:p w:rsidR="000624A9" w:rsidRDefault="000624A9" w:rsidP="000624A9">
      <w:pPr>
        <w:bidi/>
        <w:spacing w:after="0" w:line="240" w:lineRule="auto"/>
        <w:jc w:val="lowKashida"/>
        <w:rPr>
          <w:rFonts w:cs="B Nazanin" w:hint="cs"/>
          <w:sz w:val="28"/>
          <w:szCs w:val="28"/>
          <w:rtl/>
          <w:lang w:bidi="fa-IR"/>
        </w:rPr>
      </w:pPr>
      <w:r>
        <w:rPr>
          <w:rFonts w:cs="B Nazanin" w:hint="cs"/>
          <w:sz w:val="28"/>
          <w:szCs w:val="28"/>
          <w:rtl/>
          <w:lang w:bidi="fa-IR"/>
        </w:rPr>
        <w:t>گام اول ایجاد یک نسخۀ سفارشی از قالب است و گام دوم استفادۀ جداگانه از این قالب در شیء موردنظر. یعنی قالبی که به‌صورت سفارشی فقط برای اجزا متمرکز شده است، به‌صورت جداگانه، نسبت به قالب اصلی، استفاده می‌گردد.</w:t>
      </w:r>
    </w:p>
    <w:p w:rsidR="000624A9" w:rsidRDefault="000624A9" w:rsidP="000624A9">
      <w:pPr>
        <w:bidi/>
        <w:spacing w:after="0" w:line="240" w:lineRule="auto"/>
        <w:jc w:val="lowKashida"/>
        <w:rPr>
          <w:rFonts w:cs="B Nazanin" w:hint="cs"/>
          <w:sz w:val="28"/>
          <w:szCs w:val="28"/>
          <w:rtl/>
          <w:lang w:bidi="fa-IR"/>
        </w:rPr>
      </w:pPr>
      <w:r>
        <w:rPr>
          <w:rFonts w:cs="B Nazanin" w:hint="cs"/>
          <w:sz w:val="28"/>
          <w:szCs w:val="28"/>
          <w:rtl/>
          <w:lang w:bidi="fa-IR"/>
        </w:rPr>
        <w:t>برای گام اول باید موارد زیر را انجام داد:</w:t>
      </w:r>
    </w:p>
    <w:p w:rsidR="000624A9" w:rsidRDefault="000624A9" w:rsidP="000624A9">
      <w:pPr>
        <w:bidi/>
        <w:spacing w:after="0" w:line="240" w:lineRule="auto"/>
        <w:jc w:val="lowKashida"/>
        <w:rPr>
          <w:rFonts w:cs="B Nazanin" w:hint="cs"/>
          <w:sz w:val="28"/>
          <w:szCs w:val="28"/>
          <w:rtl/>
          <w:lang w:bidi="fa-IR"/>
        </w:rPr>
      </w:pPr>
      <w:r>
        <w:rPr>
          <w:rFonts w:cs="B Nazanin" w:hint="cs"/>
          <w:sz w:val="28"/>
          <w:szCs w:val="28"/>
          <w:rtl/>
          <w:lang w:bidi="fa-IR"/>
        </w:rPr>
        <w:t xml:space="preserve">قالب اصلی کپی شود؛ یک کپی از قالب اصلی که بعدها بتوان روی آن تغییراتی اعمال کرد. طراحان باید این کار را روی </w:t>
      </w:r>
      <w:r>
        <w:rPr>
          <w:rFonts w:cs="B Nazanin"/>
          <w:sz w:val="28"/>
          <w:szCs w:val="28"/>
          <w:lang w:bidi="fa-IR"/>
        </w:rPr>
        <w:t>component</w:t>
      </w:r>
      <w:r>
        <w:rPr>
          <w:rFonts w:cs="B Nazanin" w:hint="cs"/>
          <w:sz w:val="28"/>
          <w:szCs w:val="28"/>
          <w:rtl/>
          <w:lang w:bidi="fa-IR"/>
        </w:rPr>
        <w:t xml:space="preserve"> موردنظر در 5 مرحله به‌صورت دستی انجام دهند.</w:t>
      </w:r>
    </w:p>
    <w:p w:rsidR="000624A9" w:rsidRDefault="000624A9" w:rsidP="000624A9">
      <w:pPr>
        <w:bidi/>
        <w:spacing w:after="0" w:line="240" w:lineRule="auto"/>
        <w:jc w:val="lowKashida"/>
        <w:rPr>
          <w:rFonts w:cs="B Nazanin" w:hint="cs"/>
          <w:sz w:val="28"/>
          <w:szCs w:val="28"/>
          <w:rtl/>
          <w:lang w:bidi="fa-IR"/>
        </w:rPr>
      </w:pPr>
      <w:r>
        <w:rPr>
          <w:rFonts w:cs="B Nazanin" w:hint="cs"/>
          <w:sz w:val="28"/>
          <w:szCs w:val="28"/>
          <w:rtl/>
          <w:lang w:bidi="fa-IR"/>
        </w:rPr>
        <w:lastRenderedPageBreak/>
        <w:t xml:space="preserve">مرحلۀ </w:t>
      </w:r>
      <w:r>
        <w:rPr>
          <w:rFonts w:cs="B Nazanin"/>
          <w:sz w:val="28"/>
          <w:szCs w:val="28"/>
          <w:lang w:bidi="fa-IR"/>
        </w:rPr>
        <w:t>A</w:t>
      </w:r>
      <w:r>
        <w:rPr>
          <w:rFonts w:cs="B Nazanin" w:hint="cs"/>
          <w:sz w:val="28"/>
          <w:szCs w:val="28"/>
          <w:rtl/>
          <w:lang w:bidi="fa-IR"/>
        </w:rPr>
        <w:t xml:space="preserve">: </w:t>
      </w:r>
      <w:r>
        <w:rPr>
          <w:rFonts w:cs="B Nazanin"/>
          <w:sz w:val="28"/>
          <w:szCs w:val="28"/>
          <w:lang w:bidi="fa-IR"/>
        </w:rPr>
        <w:t>component</w:t>
      </w:r>
      <w:r>
        <w:rPr>
          <w:rFonts w:cs="B Nazanin" w:hint="cs"/>
          <w:sz w:val="28"/>
          <w:szCs w:val="28"/>
          <w:rtl/>
          <w:lang w:bidi="fa-IR"/>
        </w:rPr>
        <w:t xml:space="preserve"> موردنظر را از پنل کنار صفحۀ فلش وارد صفحۀ </w:t>
      </w:r>
      <w:r>
        <w:rPr>
          <w:rFonts w:cs="B Nazanin"/>
          <w:sz w:val="28"/>
          <w:szCs w:val="28"/>
          <w:lang w:bidi="fa-IR"/>
        </w:rPr>
        <w:t>stage</w:t>
      </w:r>
      <w:r>
        <w:rPr>
          <w:rFonts w:cs="B Nazanin" w:hint="cs"/>
          <w:sz w:val="28"/>
          <w:szCs w:val="28"/>
          <w:rtl/>
          <w:lang w:bidi="fa-IR"/>
        </w:rPr>
        <w:t xml:space="preserve"> کنند. برای آنکه از وارد شدن </w:t>
      </w:r>
      <w:r>
        <w:rPr>
          <w:rFonts w:cs="B Nazanin"/>
          <w:sz w:val="28"/>
          <w:szCs w:val="28"/>
          <w:lang w:bidi="fa-IR"/>
        </w:rPr>
        <w:t>component</w:t>
      </w:r>
      <w:r>
        <w:rPr>
          <w:rFonts w:cs="B Nazanin" w:hint="cs"/>
          <w:sz w:val="28"/>
          <w:szCs w:val="28"/>
          <w:rtl/>
          <w:lang w:bidi="fa-IR"/>
        </w:rPr>
        <w:t xml:space="preserve"> موردنظر مطمئن شوند، در نظر داشته باشند که هنگام عبور از پنجرۀ </w:t>
      </w:r>
      <w:r>
        <w:rPr>
          <w:rFonts w:cs="B Nazanin"/>
          <w:sz w:val="28"/>
          <w:szCs w:val="28"/>
          <w:lang w:bidi="fa-IR"/>
        </w:rPr>
        <w:t>component</w:t>
      </w:r>
      <w:r>
        <w:rPr>
          <w:rFonts w:cs="B Nazanin" w:hint="cs"/>
          <w:sz w:val="28"/>
          <w:szCs w:val="28"/>
          <w:rtl/>
          <w:lang w:bidi="fa-IR"/>
        </w:rPr>
        <w:t xml:space="preserve"> و ورود به </w:t>
      </w:r>
      <w:r>
        <w:rPr>
          <w:rFonts w:cs="B Nazanin"/>
          <w:sz w:val="28"/>
          <w:szCs w:val="28"/>
          <w:lang w:bidi="fa-IR"/>
        </w:rPr>
        <w:t>stage</w:t>
      </w:r>
      <w:r>
        <w:rPr>
          <w:rFonts w:cs="B Nazanin" w:hint="cs"/>
          <w:sz w:val="28"/>
          <w:szCs w:val="28"/>
          <w:rtl/>
          <w:lang w:bidi="fa-IR"/>
        </w:rPr>
        <w:t xml:space="preserve"> یک سنبل </w:t>
      </w:r>
      <w:r>
        <w:rPr>
          <w:rFonts w:cs="B Nazanin"/>
          <w:sz w:val="28"/>
          <w:szCs w:val="28"/>
          <w:lang w:bidi="fa-IR"/>
        </w:rPr>
        <w:t>movie</w:t>
      </w:r>
      <w:r>
        <w:rPr>
          <w:rFonts w:cs="B Nazanin" w:hint="cs"/>
          <w:sz w:val="28"/>
          <w:szCs w:val="28"/>
          <w:rtl/>
          <w:lang w:bidi="fa-IR"/>
        </w:rPr>
        <w:t xml:space="preserve"> ایجاد می‌شود.</w:t>
      </w:r>
    </w:p>
    <w:p w:rsidR="000624A9" w:rsidRDefault="000624A9" w:rsidP="000624A9">
      <w:pPr>
        <w:bidi/>
        <w:spacing w:after="0" w:line="240" w:lineRule="auto"/>
        <w:jc w:val="lowKashida"/>
        <w:rPr>
          <w:rFonts w:cs="B Nazanin" w:hint="cs"/>
          <w:sz w:val="28"/>
          <w:szCs w:val="28"/>
          <w:rtl/>
          <w:lang w:bidi="fa-IR"/>
        </w:rPr>
      </w:pPr>
      <w:r>
        <w:rPr>
          <w:rFonts w:cs="B Nazanin" w:hint="cs"/>
          <w:sz w:val="28"/>
          <w:szCs w:val="28"/>
          <w:rtl/>
          <w:lang w:bidi="fa-IR"/>
        </w:rPr>
        <w:t xml:space="preserve">مرحلۀ </w:t>
      </w:r>
      <w:r>
        <w:rPr>
          <w:rFonts w:cs="B Nazanin"/>
          <w:sz w:val="28"/>
          <w:szCs w:val="28"/>
          <w:lang w:bidi="fa-IR"/>
        </w:rPr>
        <w:t>B</w:t>
      </w:r>
      <w:r>
        <w:rPr>
          <w:rFonts w:cs="B Nazanin" w:hint="cs"/>
          <w:sz w:val="28"/>
          <w:szCs w:val="28"/>
          <w:rtl/>
          <w:lang w:bidi="fa-IR"/>
        </w:rPr>
        <w:t xml:space="preserve">: گزینۀ </w:t>
      </w:r>
      <w:r>
        <w:rPr>
          <w:rFonts w:cs="B Nazanin"/>
          <w:sz w:val="28"/>
          <w:szCs w:val="28"/>
          <w:lang w:bidi="fa-IR"/>
        </w:rPr>
        <w:t>Library</w:t>
      </w:r>
      <w:r>
        <w:rPr>
          <w:rFonts w:cs="B Nazanin" w:hint="cs"/>
          <w:sz w:val="28"/>
          <w:szCs w:val="28"/>
          <w:rtl/>
          <w:lang w:bidi="fa-IR"/>
        </w:rPr>
        <w:t xml:space="preserve"> را انتخاب کنند. زمانی که این پنل باز شود، از طریق گزینۀ </w:t>
      </w:r>
      <w:r>
        <w:rPr>
          <w:rFonts w:cs="B Nazanin"/>
          <w:sz w:val="28"/>
          <w:szCs w:val="28"/>
          <w:lang w:bidi="fa-IR"/>
        </w:rPr>
        <w:t>component asset</w:t>
      </w:r>
      <w:r>
        <w:rPr>
          <w:rFonts w:cs="B Nazanin" w:hint="cs"/>
          <w:sz w:val="28"/>
          <w:szCs w:val="28"/>
          <w:rtl/>
          <w:lang w:bidi="fa-IR"/>
        </w:rPr>
        <w:t xml:space="preserve"> یک سرویس انتخاب می‌شود.</w:t>
      </w:r>
    </w:p>
    <w:p w:rsidR="000624A9" w:rsidRDefault="000624A9" w:rsidP="000624A9">
      <w:pPr>
        <w:bidi/>
        <w:spacing w:after="0" w:line="240" w:lineRule="auto"/>
        <w:jc w:val="lowKashida"/>
        <w:rPr>
          <w:rFonts w:cs="B Nazanin" w:hint="cs"/>
          <w:sz w:val="28"/>
          <w:szCs w:val="28"/>
          <w:rtl/>
          <w:lang w:bidi="fa-IR"/>
        </w:rPr>
      </w:pPr>
      <w:r>
        <w:rPr>
          <w:rFonts w:cs="B Nazanin" w:hint="cs"/>
          <w:sz w:val="28"/>
          <w:szCs w:val="28"/>
          <w:rtl/>
          <w:lang w:bidi="fa-IR"/>
        </w:rPr>
        <w:t xml:space="preserve">مرحلۀ </w:t>
      </w:r>
      <w:r>
        <w:rPr>
          <w:rFonts w:cs="B Nazanin"/>
          <w:sz w:val="28"/>
          <w:szCs w:val="28"/>
          <w:lang w:bidi="fa-IR"/>
        </w:rPr>
        <w:t>C</w:t>
      </w:r>
      <w:r>
        <w:rPr>
          <w:rFonts w:cs="B Nazanin" w:hint="cs"/>
          <w:sz w:val="28"/>
          <w:szCs w:val="28"/>
          <w:rtl/>
          <w:lang w:bidi="fa-IR"/>
        </w:rPr>
        <w:t xml:space="preserve">: روی گزینۀ </w:t>
      </w:r>
      <w:r>
        <w:rPr>
          <w:rFonts w:cs="B Nazanin"/>
          <w:sz w:val="28"/>
          <w:szCs w:val="28"/>
          <w:lang w:bidi="fa-IR"/>
        </w:rPr>
        <w:t>component movie clip</w:t>
      </w:r>
      <w:r>
        <w:rPr>
          <w:rFonts w:cs="B Nazanin" w:hint="cs"/>
          <w:sz w:val="28"/>
          <w:szCs w:val="28"/>
          <w:rtl/>
          <w:lang w:bidi="fa-IR"/>
        </w:rPr>
        <w:t xml:space="preserve"> کلیک راست و گزینۀ </w:t>
      </w:r>
      <w:r>
        <w:rPr>
          <w:rFonts w:cs="B Nazanin"/>
          <w:sz w:val="28"/>
          <w:szCs w:val="28"/>
          <w:lang w:bidi="fa-IR"/>
        </w:rPr>
        <w:t>Duplicate</w:t>
      </w:r>
      <w:r>
        <w:rPr>
          <w:rFonts w:cs="B Nazanin" w:hint="cs"/>
          <w:sz w:val="28"/>
          <w:szCs w:val="28"/>
          <w:rtl/>
          <w:lang w:bidi="fa-IR"/>
        </w:rPr>
        <w:t xml:space="preserve"> را انتخاب کنند.</w:t>
      </w:r>
    </w:p>
    <w:p w:rsidR="000624A9" w:rsidRDefault="000624A9" w:rsidP="000624A9">
      <w:pPr>
        <w:bidi/>
        <w:spacing w:after="0" w:line="240" w:lineRule="auto"/>
        <w:jc w:val="lowKashida"/>
        <w:rPr>
          <w:rFonts w:cs="B Nazanin" w:hint="cs"/>
          <w:sz w:val="28"/>
          <w:szCs w:val="28"/>
          <w:rtl/>
          <w:lang w:bidi="fa-IR"/>
        </w:rPr>
      </w:pPr>
      <w:r>
        <w:rPr>
          <w:rFonts w:cs="B Nazanin" w:hint="cs"/>
          <w:sz w:val="28"/>
          <w:szCs w:val="28"/>
          <w:rtl/>
          <w:lang w:bidi="fa-IR"/>
        </w:rPr>
        <w:t xml:space="preserve">حال باید ویرایش حاشیه‌های دیداری قالب موردنظر را شروع کنند. برای مثال، یک مستطیل </w:t>
      </w:r>
      <w:r>
        <w:rPr>
          <w:rFonts w:cs="B Nazanin"/>
          <w:sz w:val="28"/>
          <w:szCs w:val="28"/>
          <w:lang w:bidi="fa-IR"/>
        </w:rPr>
        <w:t>Focus</w:t>
      </w:r>
      <w:r>
        <w:rPr>
          <w:rFonts w:cs="B Nazanin" w:hint="cs"/>
          <w:sz w:val="28"/>
          <w:szCs w:val="28"/>
          <w:rtl/>
          <w:lang w:bidi="fa-IR"/>
        </w:rPr>
        <w:t xml:space="preserve"> می‌تواند در اطراف عنصر دیداری متمرکز شده باشد؛ به‌طوری‌که بتوان حاشیه‌های آن را پُر رنگ کرد یا رنگ آن را تغییر داد. </w:t>
      </w:r>
      <w:proofErr w:type="spellStart"/>
      <w:proofErr w:type="gramStart"/>
      <w:r>
        <w:rPr>
          <w:rFonts w:cs="B Nazanin"/>
          <w:sz w:val="28"/>
          <w:szCs w:val="28"/>
          <w:lang w:bidi="fa-IR"/>
        </w:rPr>
        <w:t>ActionScript</w:t>
      </w:r>
      <w:proofErr w:type="spellEnd"/>
      <w:r>
        <w:rPr>
          <w:rFonts w:cs="B Nazanin" w:hint="cs"/>
          <w:sz w:val="28"/>
          <w:szCs w:val="28"/>
          <w:rtl/>
          <w:lang w:bidi="fa-IR"/>
        </w:rPr>
        <w:t xml:space="preserve"> هم می‌تواند برای سفارشی‌سازی کنترل کپی‌شده استفاده شود.</w:t>
      </w:r>
      <w:proofErr w:type="gramEnd"/>
      <w:r>
        <w:rPr>
          <w:rFonts w:cs="B Nazanin" w:hint="cs"/>
          <w:sz w:val="28"/>
          <w:szCs w:val="28"/>
          <w:rtl/>
          <w:lang w:bidi="fa-IR"/>
        </w:rPr>
        <w:t xml:space="preserve"> در این صورت، لازم است در پنل </w:t>
      </w:r>
      <w:proofErr w:type="spellStart"/>
      <w:r>
        <w:rPr>
          <w:rFonts w:cs="B Nazanin"/>
          <w:sz w:val="28"/>
          <w:szCs w:val="28"/>
          <w:lang w:bidi="fa-IR"/>
        </w:rPr>
        <w:t>ActionScript</w:t>
      </w:r>
      <w:proofErr w:type="spellEnd"/>
      <w:r>
        <w:rPr>
          <w:rFonts w:cs="B Nazanin" w:hint="cs"/>
          <w:sz w:val="28"/>
          <w:szCs w:val="28"/>
          <w:rtl/>
          <w:lang w:bidi="fa-IR"/>
        </w:rPr>
        <w:t xml:space="preserve"> روش </w:t>
      </w:r>
      <w:r>
        <w:rPr>
          <w:rFonts w:cs="B Nazanin"/>
          <w:sz w:val="28"/>
          <w:szCs w:val="28"/>
          <w:lang w:bidi="fa-IR"/>
        </w:rPr>
        <w:t>Set Style</w:t>
      </w:r>
      <w:r>
        <w:rPr>
          <w:rFonts w:cs="B Nazanin" w:hint="cs"/>
          <w:sz w:val="28"/>
          <w:szCs w:val="28"/>
          <w:rtl/>
          <w:lang w:bidi="fa-IR"/>
        </w:rPr>
        <w:t xml:space="preserve"> فراخوانی شود.</w:t>
      </w:r>
    </w:p>
    <w:p w:rsidR="000624A9" w:rsidRDefault="000624A9" w:rsidP="000624A9">
      <w:pPr>
        <w:bidi/>
        <w:spacing w:after="0" w:line="240" w:lineRule="auto"/>
        <w:jc w:val="lowKashida"/>
        <w:rPr>
          <w:rFonts w:cs="B Nazanin" w:hint="cs"/>
          <w:sz w:val="28"/>
          <w:szCs w:val="28"/>
          <w:rtl/>
          <w:lang w:bidi="fa-IR"/>
        </w:rPr>
      </w:pPr>
      <w:r>
        <w:rPr>
          <w:rFonts w:cs="B Nazanin" w:hint="cs"/>
          <w:sz w:val="28"/>
          <w:szCs w:val="28"/>
          <w:rtl/>
          <w:lang w:bidi="fa-IR"/>
        </w:rPr>
        <w:t>گام دوم‌ تغییر قالب ایجادشده است.</w:t>
      </w:r>
    </w:p>
    <w:p w:rsidR="000624A9" w:rsidRDefault="000624A9" w:rsidP="000624A9">
      <w:pPr>
        <w:bidi/>
        <w:spacing w:after="0" w:line="240" w:lineRule="auto"/>
        <w:jc w:val="lowKashida"/>
        <w:rPr>
          <w:rFonts w:cs="B Nazanin" w:hint="cs"/>
          <w:sz w:val="28"/>
          <w:szCs w:val="28"/>
          <w:rtl/>
          <w:lang w:bidi="fa-IR"/>
        </w:rPr>
      </w:pPr>
      <w:r>
        <w:rPr>
          <w:rFonts w:cs="B Nazanin" w:hint="cs"/>
          <w:sz w:val="28"/>
          <w:szCs w:val="28"/>
          <w:rtl/>
          <w:lang w:bidi="fa-IR"/>
        </w:rPr>
        <w:t xml:space="preserve">برای اجرای این گام </w:t>
      </w:r>
      <w:proofErr w:type="spellStart"/>
      <w:r>
        <w:rPr>
          <w:rFonts w:cs="B Nazanin"/>
          <w:sz w:val="28"/>
          <w:szCs w:val="28"/>
          <w:lang w:bidi="fa-IR"/>
        </w:rPr>
        <w:t>FocusRectSkin</w:t>
      </w:r>
      <w:proofErr w:type="spellEnd"/>
      <w:r>
        <w:rPr>
          <w:rFonts w:cs="B Nazanin" w:hint="cs"/>
          <w:sz w:val="28"/>
          <w:szCs w:val="28"/>
          <w:rtl/>
          <w:lang w:bidi="fa-IR"/>
        </w:rPr>
        <w:t xml:space="preserve"> اصلی باید تغییر کند. به این معنی که برای ایجاد عنصر دیداری قابل </w:t>
      </w:r>
      <w:r>
        <w:rPr>
          <w:rFonts w:cs="B Nazanin"/>
          <w:sz w:val="28"/>
          <w:szCs w:val="28"/>
          <w:lang w:bidi="fa-IR"/>
        </w:rPr>
        <w:t>Focus</w:t>
      </w:r>
      <w:r>
        <w:rPr>
          <w:rFonts w:cs="B Nazanin" w:hint="cs"/>
          <w:sz w:val="28"/>
          <w:szCs w:val="28"/>
          <w:rtl/>
          <w:lang w:bidi="fa-IR"/>
        </w:rPr>
        <w:t xml:space="preserve"> نیاز است که این عنصر تغییر یابد.</w:t>
      </w:r>
    </w:p>
    <w:p w:rsidR="000624A9" w:rsidRDefault="000624A9" w:rsidP="000624A9">
      <w:pPr>
        <w:bidi/>
        <w:spacing w:after="0" w:line="240" w:lineRule="auto"/>
        <w:jc w:val="lowKashida"/>
        <w:rPr>
          <w:rFonts w:cs="B Nazanin" w:hint="cs"/>
          <w:sz w:val="28"/>
          <w:szCs w:val="28"/>
          <w:rtl/>
          <w:lang w:bidi="fa-IR"/>
        </w:rPr>
      </w:pPr>
      <w:r>
        <w:rPr>
          <w:rFonts w:cs="B Nazanin" w:hint="cs"/>
          <w:sz w:val="28"/>
          <w:szCs w:val="28"/>
          <w:rtl/>
          <w:lang w:bidi="fa-IR"/>
        </w:rPr>
        <w:t xml:space="preserve">برای این کار اجزایی را که باید تغییر کنند، به </w:t>
      </w:r>
      <w:r>
        <w:rPr>
          <w:rFonts w:cs="B Nazanin"/>
          <w:sz w:val="28"/>
          <w:szCs w:val="28"/>
          <w:lang w:bidi="fa-IR"/>
        </w:rPr>
        <w:t>stage</w:t>
      </w:r>
      <w:r>
        <w:rPr>
          <w:rFonts w:cs="B Nazanin" w:hint="cs"/>
          <w:sz w:val="28"/>
          <w:szCs w:val="28"/>
          <w:rtl/>
          <w:lang w:bidi="fa-IR"/>
        </w:rPr>
        <w:t xml:space="preserve"> وارد کنید. برای اطمینان از آمدن اجزای موردنظر به داخل </w:t>
      </w:r>
      <w:r>
        <w:rPr>
          <w:rFonts w:cs="B Nazanin"/>
          <w:sz w:val="28"/>
          <w:szCs w:val="28"/>
          <w:lang w:bidi="fa-IR"/>
        </w:rPr>
        <w:t>stage</w:t>
      </w:r>
      <w:r>
        <w:rPr>
          <w:rFonts w:cs="B Nazanin" w:hint="cs"/>
          <w:sz w:val="28"/>
          <w:szCs w:val="28"/>
          <w:rtl/>
          <w:lang w:bidi="fa-IR"/>
        </w:rPr>
        <w:t xml:space="preserve">، باید اجزای موردنظر را در قالب صفحۀ </w:t>
      </w:r>
      <w:r>
        <w:rPr>
          <w:rFonts w:cs="B Nazanin"/>
          <w:sz w:val="28"/>
          <w:szCs w:val="28"/>
          <w:lang w:bidi="fa-IR"/>
        </w:rPr>
        <w:t>movie</w:t>
      </w:r>
      <w:r>
        <w:rPr>
          <w:rFonts w:cs="B Nazanin" w:hint="cs"/>
          <w:sz w:val="28"/>
          <w:szCs w:val="28"/>
          <w:rtl/>
          <w:lang w:bidi="fa-IR"/>
        </w:rPr>
        <w:t xml:space="preserve"> در پنجرۀ </w:t>
      </w:r>
      <w:r>
        <w:rPr>
          <w:rFonts w:cs="B Nazanin"/>
          <w:sz w:val="28"/>
          <w:szCs w:val="28"/>
          <w:lang w:bidi="fa-IR"/>
        </w:rPr>
        <w:t>Library</w:t>
      </w:r>
      <w:r>
        <w:rPr>
          <w:rFonts w:cs="B Nazanin" w:hint="cs"/>
          <w:sz w:val="28"/>
          <w:szCs w:val="28"/>
          <w:rtl/>
          <w:lang w:bidi="fa-IR"/>
        </w:rPr>
        <w:t xml:space="preserve"> ببینید.</w:t>
      </w:r>
    </w:p>
    <w:p w:rsidR="000624A9" w:rsidRDefault="000624A9" w:rsidP="000624A9">
      <w:pPr>
        <w:bidi/>
        <w:spacing w:after="0" w:line="240" w:lineRule="auto"/>
        <w:jc w:val="lowKashida"/>
        <w:rPr>
          <w:rFonts w:cs="B Nazanin" w:hint="cs"/>
          <w:sz w:val="28"/>
          <w:szCs w:val="28"/>
          <w:rtl/>
          <w:lang w:bidi="fa-IR"/>
        </w:rPr>
      </w:pPr>
      <w:r>
        <w:rPr>
          <w:rFonts w:cs="B Nazanin" w:hint="cs"/>
          <w:sz w:val="28"/>
          <w:szCs w:val="28"/>
          <w:rtl/>
          <w:lang w:bidi="fa-IR"/>
        </w:rPr>
        <w:t xml:space="preserve">پنجرۀ </w:t>
      </w:r>
      <w:r>
        <w:rPr>
          <w:rFonts w:cs="B Nazanin"/>
          <w:sz w:val="28"/>
          <w:szCs w:val="28"/>
          <w:lang w:bidi="fa-IR"/>
        </w:rPr>
        <w:t>Library</w:t>
      </w:r>
      <w:r>
        <w:rPr>
          <w:rFonts w:cs="B Nazanin" w:hint="cs"/>
          <w:sz w:val="28"/>
          <w:szCs w:val="28"/>
          <w:rtl/>
          <w:lang w:bidi="fa-IR"/>
        </w:rPr>
        <w:t xml:space="preserve"> را باز و از طریق </w:t>
      </w:r>
      <w:r>
        <w:rPr>
          <w:rFonts w:cs="B Nazanin"/>
          <w:sz w:val="28"/>
          <w:szCs w:val="28"/>
          <w:lang w:bidi="fa-IR"/>
        </w:rPr>
        <w:t>component asset</w:t>
      </w:r>
      <w:r>
        <w:rPr>
          <w:rFonts w:cs="B Nazanin" w:hint="cs"/>
          <w:sz w:val="28"/>
          <w:szCs w:val="28"/>
          <w:rtl/>
          <w:lang w:bidi="fa-IR"/>
        </w:rPr>
        <w:t xml:space="preserve"> یک پوشه (فولدر) ایجاد کنید.</w:t>
      </w:r>
    </w:p>
    <w:p w:rsidR="000624A9" w:rsidRDefault="000624A9" w:rsidP="000624A9">
      <w:pPr>
        <w:bidi/>
        <w:spacing w:after="0" w:line="240" w:lineRule="auto"/>
        <w:jc w:val="lowKashida"/>
        <w:rPr>
          <w:rFonts w:cs="B Nazanin" w:hint="cs"/>
          <w:sz w:val="28"/>
          <w:szCs w:val="28"/>
          <w:rtl/>
          <w:lang w:bidi="fa-IR"/>
        </w:rPr>
      </w:pPr>
      <w:r>
        <w:rPr>
          <w:rFonts w:cs="B Nazanin" w:hint="cs"/>
          <w:sz w:val="28"/>
          <w:szCs w:val="28"/>
          <w:rtl/>
          <w:lang w:bidi="fa-IR"/>
        </w:rPr>
        <w:t xml:space="preserve">برای باز کردن سنبل </w:t>
      </w:r>
      <w:proofErr w:type="spellStart"/>
      <w:r>
        <w:rPr>
          <w:rFonts w:cs="B Nazanin"/>
          <w:sz w:val="28"/>
          <w:szCs w:val="28"/>
          <w:lang w:bidi="fa-IR"/>
        </w:rPr>
        <w:t>FocusRectSkin</w:t>
      </w:r>
      <w:proofErr w:type="spellEnd"/>
      <w:r>
        <w:rPr>
          <w:rFonts w:cs="B Nazanin" w:hint="cs"/>
          <w:sz w:val="28"/>
          <w:szCs w:val="28"/>
          <w:rtl/>
          <w:lang w:bidi="fa-IR"/>
        </w:rPr>
        <w:t xml:space="preserve"> دو بار روی آن کلیک کنید.</w:t>
      </w:r>
    </w:p>
    <w:p w:rsidR="000624A9" w:rsidRDefault="000624A9" w:rsidP="000624A9">
      <w:pPr>
        <w:bidi/>
        <w:spacing w:after="0" w:line="240" w:lineRule="auto"/>
        <w:jc w:val="lowKashida"/>
        <w:rPr>
          <w:rFonts w:cs="B Nazanin" w:hint="cs"/>
          <w:sz w:val="28"/>
          <w:szCs w:val="28"/>
          <w:rtl/>
          <w:lang w:bidi="fa-IR"/>
        </w:rPr>
      </w:pPr>
      <w:r>
        <w:rPr>
          <w:rFonts w:cs="B Nazanin" w:hint="cs"/>
          <w:sz w:val="28"/>
          <w:szCs w:val="28"/>
          <w:rtl/>
          <w:lang w:bidi="fa-IR"/>
        </w:rPr>
        <w:t xml:space="preserve">این سنبل را که روی </w:t>
      </w:r>
      <w:r>
        <w:rPr>
          <w:rFonts w:cs="B Nazanin"/>
          <w:sz w:val="28"/>
          <w:szCs w:val="28"/>
          <w:lang w:bidi="fa-IR"/>
        </w:rPr>
        <w:t>stage</w:t>
      </w:r>
      <w:r>
        <w:rPr>
          <w:rFonts w:cs="B Nazanin" w:hint="cs"/>
          <w:sz w:val="28"/>
          <w:szCs w:val="28"/>
          <w:rtl/>
          <w:lang w:bidi="fa-IR"/>
        </w:rPr>
        <w:t xml:space="preserve"> باز شده است، می‌توان ویرایش کرد. برای نمونه، حاشیه‌هایی را که برای تمایز عنصر متمرکز شده‌اند، می‌توان ویرایش کرد و پس از آن به حالت قبل برگرداند.</w:t>
      </w:r>
    </w:p>
    <w:p w:rsidR="000624A9" w:rsidRDefault="000624A9" w:rsidP="000624A9">
      <w:pPr>
        <w:bidi/>
        <w:spacing w:after="0" w:line="240" w:lineRule="auto"/>
        <w:jc w:val="lowKashida"/>
        <w:rPr>
          <w:rFonts w:cs="B Nazanin" w:hint="cs"/>
          <w:sz w:val="28"/>
          <w:szCs w:val="28"/>
          <w:rtl/>
          <w:lang w:bidi="fa-IR"/>
        </w:rPr>
      </w:pPr>
      <w:r>
        <w:rPr>
          <w:rFonts w:cs="B Nazanin" w:hint="cs"/>
          <w:sz w:val="28"/>
          <w:szCs w:val="28"/>
          <w:rtl/>
          <w:lang w:bidi="fa-IR"/>
        </w:rPr>
        <w:t xml:space="preserve">در این روش می‌توان عنصر قابل </w:t>
      </w:r>
      <w:r>
        <w:rPr>
          <w:rFonts w:cs="B Nazanin"/>
          <w:sz w:val="28"/>
          <w:szCs w:val="28"/>
          <w:lang w:bidi="fa-IR"/>
        </w:rPr>
        <w:t>Focus</w:t>
      </w:r>
      <w:r>
        <w:rPr>
          <w:rFonts w:cs="B Nazanin" w:hint="cs"/>
          <w:sz w:val="28"/>
          <w:szCs w:val="28"/>
          <w:rtl/>
          <w:lang w:bidi="fa-IR"/>
        </w:rPr>
        <w:t xml:space="preserve"> را پس از ویرایش در پنل </w:t>
      </w:r>
      <w:r>
        <w:rPr>
          <w:rFonts w:cs="B Nazanin"/>
          <w:sz w:val="28"/>
          <w:szCs w:val="28"/>
          <w:lang w:bidi="fa-IR"/>
        </w:rPr>
        <w:t>Library</w:t>
      </w:r>
      <w:r>
        <w:rPr>
          <w:rFonts w:cs="B Nazanin" w:hint="cs"/>
          <w:sz w:val="28"/>
          <w:szCs w:val="28"/>
          <w:rtl/>
          <w:lang w:bidi="fa-IR"/>
        </w:rPr>
        <w:t xml:space="preserve"> دید.</w:t>
      </w:r>
    </w:p>
    <w:p w:rsidR="000624A9" w:rsidRDefault="000624A9" w:rsidP="000624A9">
      <w:pPr>
        <w:bidi/>
        <w:spacing w:after="0" w:line="240" w:lineRule="auto"/>
        <w:jc w:val="lowKashida"/>
        <w:rPr>
          <w:rFonts w:cs="B Nazanin" w:hint="cs"/>
          <w:sz w:val="28"/>
          <w:szCs w:val="28"/>
          <w:rtl/>
          <w:lang w:bidi="fa-IR"/>
        </w:rPr>
      </w:pPr>
      <w:r>
        <w:rPr>
          <w:rFonts w:cs="B Nazanin" w:hint="cs"/>
          <w:sz w:val="28"/>
          <w:szCs w:val="28"/>
          <w:rtl/>
          <w:lang w:bidi="fa-IR"/>
        </w:rPr>
        <w:t xml:space="preserve">آن‌گونه که در مراحل بیان شد، طراحان وب می‌توانند </w:t>
      </w:r>
      <w:r>
        <w:rPr>
          <w:rFonts w:cs="B Nazanin"/>
          <w:sz w:val="28"/>
          <w:szCs w:val="28"/>
          <w:lang w:bidi="fa-IR"/>
        </w:rPr>
        <w:t>component</w:t>
      </w:r>
      <w:r>
        <w:rPr>
          <w:rFonts w:cs="B Nazanin" w:hint="cs"/>
          <w:sz w:val="28"/>
          <w:szCs w:val="28"/>
          <w:rtl/>
          <w:lang w:bidi="fa-IR"/>
        </w:rPr>
        <w:t xml:space="preserve">های تمرکزپذیری را در فلش ایجاد کنند. اگر شما به‌عنوان طراحان وب به دنبال کشف سایر کنترل‌های فلش دارای </w:t>
      </w:r>
      <w:r>
        <w:rPr>
          <w:rFonts w:cs="B Nazanin"/>
          <w:sz w:val="28"/>
          <w:szCs w:val="28"/>
          <w:lang w:bidi="fa-IR"/>
        </w:rPr>
        <w:t>Focus</w:t>
      </w:r>
      <w:r>
        <w:rPr>
          <w:rFonts w:cs="B Nazanin" w:hint="cs"/>
          <w:sz w:val="28"/>
          <w:szCs w:val="28"/>
          <w:rtl/>
          <w:lang w:bidi="fa-IR"/>
        </w:rPr>
        <w:t xml:space="preserve"> قابل مشاهده هستید، باید روندی را که گفته شد، برای سایر </w:t>
      </w:r>
      <w:r>
        <w:rPr>
          <w:rFonts w:cs="B Nazanin"/>
          <w:sz w:val="28"/>
          <w:szCs w:val="28"/>
          <w:lang w:bidi="fa-IR"/>
        </w:rPr>
        <w:t>component</w:t>
      </w:r>
      <w:r>
        <w:rPr>
          <w:rFonts w:cs="B Nazanin" w:hint="cs"/>
          <w:sz w:val="28"/>
          <w:szCs w:val="28"/>
          <w:rtl/>
        </w:rPr>
        <w:t xml:space="preserve">ها هم انجام دهید؛ و برای این کار لازم است در ابتدا به ویرایش قالب‌های اجزای موردنظر بپردازید. برای مثال، در مورد دکمه‌ها ابتدا باید عناصر را در حالت </w:t>
      </w:r>
      <w:r>
        <w:rPr>
          <w:rFonts w:cs="B Nazanin"/>
          <w:sz w:val="28"/>
          <w:szCs w:val="28"/>
        </w:rPr>
        <w:t>Mouse Over</w:t>
      </w:r>
      <w:r>
        <w:rPr>
          <w:rFonts w:cs="B Nazanin" w:hint="cs"/>
          <w:sz w:val="28"/>
          <w:szCs w:val="28"/>
          <w:rtl/>
          <w:lang w:bidi="fa-IR"/>
        </w:rPr>
        <w:t xml:space="preserve"> ویرایش کنید؛ در حقیقت تغییر واکنشی که شامل رفتن موشواره (موس) روی </w:t>
      </w:r>
      <w:r>
        <w:rPr>
          <w:rFonts w:cs="B Nazanin"/>
          <w:sz w:val="28"/>
          <w:szCs w:val="28"/>
          <w:lang w:bidi="fa-IR"/>
        </w:rPr>
        <w:t>component</w:t>
      </w:r>
      <w:r>
        <w:rPr>
          <w:rFonts w:cs="B Nazanin" w:hint="cs"/>
          <w:sz w:val="28"/>
          <w:szCs w:val="28"/>
          <w:rtl/>
        </w:rPr>
        <w:t xml:space="preserve"> می شود موردنظر است</w:t>
      </w:r>
      <w:r>
        <w:rPr>
          <w:rFonts w:cs="B Nazanin" w:hint="cs"/>
          <w:sz w:val="28"/>
          <w:szCs w:val="28"/>
          <w:rtl/>
          <w:lang w:bidi="fa-IR"/>
        </w:rPr>
        <w:t xml:space="preserve">. برای تغییرات بیشتر، ابتدا باید </w:t>
      </w:r>
      <w:r>
        <w:rPr>
          <w:rFonts w:cs="B Nazanin"/>
          <w:sz w:val="28"/>
          <w:szCs w:val="28"/>
          <w:lang w:bidi="fa-IR"/>
        </w:rPr>
        <w:t>component</w:t>
      </w:r>
      <w:r>
        <w:rPr>
          <w:rFonts w:cs="B Nazanin" w:hint="cs"/>
          <w:sz w:val="28"/>
          <w:szCs w:val="28"/>
          <w:rtl/>
          <w:lang w:bidi="fa-IR"/>
        </w:rPr>
        <w:t xml:space="preserve"> موردنظر را انتخاب کرد و سپس تغییرات دلخواه را در حالت </w:t>
      </w:r>
      <w:r>
        <w:rPr>
          <w:rFonts w:cs="B Nazanin"/>
          <w:sz w:val="28"/>
          <w:szCs w:val="28"/>
          <w:lang w:bidi="fa-IR"/>
        </w:rPr>
        <w:t>Mouse Over</w:t>
      </w:r>
      <w:r>
        <w:rPr>
          <w:rFonts w:cs="B Nazanin" w:hint="cs"/>
          <w:sz w:val="28"/>
          <w:szCs w:val="28"/>
          <w:rtl/>
          <w:lang w:bidi="fa-IR"/>
        </w:rPr>
        <w:t xml:space="preserve"> انجام داد و درنهایت، آن را با نام جدید در </w:t>
      </w:r>
      <w:r>
        <w:rPr>
          <w:rFonts w:cs="B Nazanin"/>
          <w:sz w:val="28"/>
          <w:szCs w:val="28"/>
          <w:lang w:bidi="fa-IR"/>
        </w:rPr>
        <w:t>Library</w:t>
      </w:r>
      <w:r>
        <w:rPr>
          <w:rFonts w:cs="B Nazanin" w:hint="cs"/>
          <w:sz w:val="28"/>
          <w:szCs w:val="28"/>
          <w:rtl/>
          <w:lang w:bidi="fa-IR"/>
        </w:rPr>
        <w:t xml:space="preserve"> ذخیره کرد. همچنین می‌بایست قالب اصلی را که در ابتدا تولید شده است، به‌صورت اولیه نگه داشت. آن قالب اولیه بسیار مهم است؛ زیرا در حالت غیر </w:t>
      </w:r>
      <w:r>
        <w:rPr>
          <w:rFonts w:cs="B Nazanin"/>
          <w:sz w:val="28"/>
          <w:szCs w:val="28"/>
          <w:lang w:bidi="fa-IR"/>
        </w:rPr>
        <w:t>Focus</w:t>
      </w:r>
      <w:r>
        <w:rPr>
          <w:rFonts w:cs="B Nazanin" w:hint="cs"/>
          <w:sz w:val="28"/>
          <w:szCs w:val="28"/>
          <w:rtl/>
          <w:lang w:bidi="fa-IR"/>
        </w:rPr>
        <w:t xml:space="preserve"> و زمانی که تمرکز روی </w:t>
      </w:r>
      <w:r>
        <w:rPr>
          <w:rFonts w:cs="B Nazanin"/>
          <w:sz w:val="28"/>
          <w:szCs w:val="28"/>
          <w:lang w:bidi="fa-IR"/>
        </w:rPr>
        <w:t>component</w:t>
      </w:r>
      <w:r>
        <w:rPr>
          <w:rFonts w:cs="B Nazanin" w:hint="cs"/>
          <w:sz w:val="28"/>
          <w:szCs w:val="28"/>
          <w:rtl/>
          <w:lang w:bidi="fa-IR"/>
        </w:rPr>
        <w:t xml:space="preserve"> موردنظر نیست، آن حالت اولیه توسط کاربر مشاهده می‌شود. درصورتی‌که کاربر به‌وسیلۀ رویداد </w:t>
      </w:r>
      <w:r>
        <w:rPr>
          <w:rFonts w:cs="B Nazanin"/>
          <w:sz w:val="28"/>
          <w:szCs w:val="28"/>
          <w:lang w:bidi="fa-IR"/>
        </w:rPr>
        <w:t>Mouse Over</w:t>
      </w:r>
      <w:r>
        <w:rPr>
          <w:rFonts w:cs="B Nazanin" w:hint="cs"/>
          <w:sz w:val="28"/>
          <w:szCs w:val="28"/>
          <w:rtl/>
          <w:lang w:bidi="fa-IR"/>
        </w:rPr>
        <w:t xml:space="preserve"> یا </w:t>
      </w:r>
      <w:r>
        <w:rPr>
          <w:rFonts w:cs="B Nazanin"/>
          <w:sz w:val="28"/>
          <w:szCs w:val="28"/>
          <w:lang w:bidi="fa-IR"/>
        </w:rPr>
        <w:t>Focus</w:t>
      </w:r>
      <w:r>
        <w:rPr>
          <w:rFonts w:cs="B Nazanin" w:hint="cs"/>
          <w:sz w:val="28"/>
          <w:szCs w:val="28"/>
          <w:rtl/>
          <w:lang w:bidi="fa-IR"/>
        </w:rPr>
        <w:t xml:space="preserve"> صفحه‌کلید روی عنصر و </w:t>
      </w:r>
      <w:r>
        <w:rPr>
          <w:rFonts w:cs="B Nazanin"/>
          <w:sz w:val="28"/>
          <w:szCs w:val="28"/>
          <w:lang w:bidi="fa-IR"/>
        </w:rPr>
        <w:t>component</w:t>
      </w:r>
      <w:r>
        <w:rPr>
          <w:rFonts w:cs="B Nazanin" w:hint="cs"/>
          <w:sz w:val="28"/>
          <w:szCs w:val="28"/>
          <w:rtl/>
          <w:lang w:bidi="fa-IR"/>
        </w:rPr>
        <w:t xml:space="preserve"> تمرکز کند، قالب موردنظری که برای زمان </w:t>
      </w:r>
      <w:r>
        <w:rPr>
          <w:rFonts w:cs="B Nazanin"/>
          <w:sz w:val="28"/>
          <w:szCs w:val="28"/>
          <w:lang w:bidi="fa-IR"/>
        </w:rPr>
        <w:t>Focus</w:t>
      </w:r>
      <w:r>
        <w:rPr>
          <w:rFonts w:cs="B Nazanin" w:hint="cs"/>
          <w:sz w:val="28"/>
          <w:szCs w:val="28"/>
          <w:rtl/>
          <w:lang w:bidi="fa-IR"/>
        </w:rPr>
        <w:t xml:space="preserve"> ایجاد شده است، روی عنصر ایجاد می‌شود. </w:t>
      </w:r>
      <w:r>
        <w:rPr>
          <w:rFonts w:cs="B Nazanin" w:hint="cs"/>
          <w:sz w:val="28"/>
          <w:szCs w:val="28"/>
          <w:rtl/>
          <w:lang w:bidi="fa-IR"/>
        </w:rPr>
        <w:lastRenderedPageBreak/>
        <w:t xml:space="preserve">همان‌طور که پیش‌تر هم اشاره شد، در فرایند ایجاد قابلیت مشاهده‌پذیری برای تمرکز بیشتر می‌توان روش </w:t>
      </w:r>
      <w:r>
        <w:rPr>
          <w:rFonts w:cs="B Nazanin"/>
          <w:sz w:val="28"/>
          <w:szCs w:val="28"/>
          <w:lang w:bidi="fa-IR"/>
        </w:rPr>
        <w:t>Set Style</w:t>
      </w:r>
      <w:r>
        <w:rPr>
          <w:rFonts w:cs="B Nazanin" w:hint="cs"/>
          <w:sz w:val="28"/>
          <w:szCs w:val="28"/>
          <w:rtl/>
          <w:lang w:bidi="fa-IR"/>
        </w:rPr>
        <w:t xml:space="preserve"> را از طریق </w:t>
      </w:r>
      <w:r>
        <w:rPr>
          <w:rFonts w:cs="B Nazanin"/>
          <w:sz w:val="28"/>
          <w:szCs w:val="28"/>
          <w:lang w:bidi="fa-IR"/>
        </w:rPr>
        <w:t>Action Script</w:t>
      </w:r>
      <w:r>
        <w:rPr>
          <w:rFonts w:cs="B Nazanin" w:hint="cs"/>
          <w:sz w:val="28"/>
          <w:szCs w:val="28"/>
          <w:rtl/>
          <w:lang w:bidi="fa-IR"/>
        </w:rPr>
        <w:t xml:space="preserve"> هم ایجاد کرد.</w:t>
      </w:r>
    </w:p>
    <w:p w:rsidR="005F29CB" w:rsidRDefault="005F29CB">
      <w:pPr>
        <w:rPr>
          <w:rFonts w:hint="cs"/>
          <w:rtl/>
          <w:lang w:bidi="fa-IR"/>
        </w:rPr>
      </w:pPr>
      <w:bookmarkStart w:id="5" w:name="_GoBack"/>
      <w:bookmarkEnd w:id="5"/>
    </w:p>
    <w:sectPr w:rsidR="005F29C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D11E87"/>
    <w:multiLevelType w:val="hybridMultilevel"/>
    <w:tmpl w:val="D9E26902"/>
    <w:lvl w:ilvl="0" w:tplc="0409000F">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912"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4A9"/>
    <w:rsid w:val="000624A9"/>
    <w:rsid w:val="005F29C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24A9"/>
  </w:style>
  <w:style w:type="paragraph" w:styleId="Heading1">
    <w:name w:val="heading 1"/>
    <w:basedOn w:val="Normal"/>
    <w:next w:val="Normal"/>
    <w:link w:val="Heading1Char"/>
    <w:uiPriority w:val="9"/>
    <w:qFormat/>
    <w:rsid w:val="000624A9"/>
    <w:pPr>
      <w:keepNext/>
      <w:keepLines/>
      <w:spacing w:before="480" w:after="0"/>
      <w:outlineLvl w:val="0"/>
    </w:pPr>
    <w:rPr>
      <w:rFonts w:asciiTheme="majorHAnsi" w:eastAsiaTheme="majorEastAsia" w:hAnsiTheme="majorHAnsi"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24A9"/>
    <w:rPr>
      <w:rFonts w:asciiTheme="majorHAnsi" w:eastAsiaTheme="majorEastAsia" w:hAnsiTheme="majorHAnsi" w:cs="B Nazani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24A9"/>
  </w:style>
  <w:style w:type="paragraph" w:styleId="Heading1">
    <w:name w:val="heading 1"/>
    <w:basedOn w:val="Normal"/>
    <w:next w:val="Normal"/>
    <w:link w:val="Heading1Char"/>
    <w:uiPriority w:val="9"/>
    <w:qFormat/>
    <w:rsid w:val="000624A9"/>
    <w:pPr>
      <w:keepNext/>
      <w:keepLines/>
      <w:spacing w:before="480" w:after="0"/>
      <w:outlineLvl w:val="0"/>
    </w:pPr>
    <w:rPr>
      <w:rFonts w:asciiTheme="majorHAnsi" w:eastAsiaTheme="majorEastAsia" w:hAnsiTheme="majorHAnsi"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24A9"/>
    <w:rPr>
      <w:rFonts w:asciiTheme="majorHAnsi" w:eastAsiaTheme="majorEastAsia" w:hAnsiTheme="majorHAnsi" w:cs="B Nazani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334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1515</Words>
  <Characters>8641</Characters>
  <Application>Microsoft Office Word</Application>
  <DocSecurity>0</DocSecurity>
  <Lines>72</Lines>
  <Paragraphs>20</Paragraphs>
  <ScaleCrop>false</ScaleCrop>
  <Company/>
  <LinksUpToDate>false</LinksUpToDate>
  <CharactersWithSpaces>10136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2017-12-10T09:40:00Z</dcterms:created>
  <dcterms:modified xsi:type="dcterms:W3CDTF">2017-12-10T09:41:00Z</dcterms:modified>
</cp:coreProperties>
</file>